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939CBFE">
                <wp:simplePos x="0" y="0"/>
                <wp:positionH relativeFrom="column">
                  <wp:posOffset>-652145</wp:posOffset>
                </wp:positionH>
                <wp:positionV relativeFrom="paragraph">
                  <wp:posOffset>-594995</wp:posOffset>
                </wp:positionV>
                <wp:extent cx="1886585" cy="972185"/>
                <wp:effectExtent l="0" t="0" r="0" b="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40" cy="97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789430" cy="813435"/>
                                  <wp:effectExtent l="0" t="0" r="0" b="0"/>
                                  <wp:docPr id="3" name="Image 1" descr="D:\Titi\logo\TH_logo_PRINT_couleur_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D:\Titi\logo\TH_logo_PRINT_couleur_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9430" cy="81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-51.35pt;margin-top:-46.85pt;width:148.45pt;height:76.45pt;mso-wrap-style:none;v-text-anchor:middle" wp14:anchorId="0939CBF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789430" cy="813435"/>
                            <wp:effectExtent l="0" t="0" r="0" b="0"/>
                            <wp:docPr id="4" name="Image 1" descr="D:\Titi\logo\TH_logo_PRINT_couleur_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D:\Titi\logo\TH_logo_PRINT_couleur_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9430" cy="81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Fiche d’inscription 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itre3"/>
        <w:jc w:val="center"/>
        <w:rPr>
          <w:rFonts w:ascii="Calibri" w:hAnsi="Calibri" w:eastAsia="Times New Roman" w:cs="Times New Roman" w:asciiTheme="minorHAnsi" w:hAnsiTheme="minorHAnsi"/>
          <w:b/>
          <w:b/>
          <w:bCs/>
          <w:color w:val="auto"/>
          <w:sz w:val="28"/>
          <w:szCs w:val="28"/>
          <w:lang w:eastAsia="fr-FR"/>
        </w:rPr>
      </w:pPr>
      <w:r>
        <w:rPr>
          <w:rFonts w:eastAsia="Calibri" w:cs="Arial" w:ascii="Calibri" w:hAnsi="Calibri" w:asciiTheme="minorHAnsi" w:eastAsiaTheme="minorHAnsi" w:hAnsiTheme="minorHAnsi"/>
          <w:b/>
          <w:color w:val="auto"/>
          <w:sz w:val="28"/>
          <w:szCs w:val="28"/>
        </w:rPr>
        <w:t>Stage</w:t>
      </w:r>
      <w:r>
        <w:rPr>
          <w:rFonts w:eastAsia="Calibri" w:cs="Arial" w:ascii="Calibri" w:hAnsi="Calibri" w:asciiTheme="minorHAnsi" w:eastAsiaTheme="minorHAnsi" w:hAnsiTheme="minorHAnsi"/>
          <w:b/>
          <w:sz w:val="28"/>
          <w:szCs w:val="28"/>
        </w:rPr>
        <w:t xml:space="preserve"> </w:t>
      </w:r>
      <w:r>
        <w:rPr>
          <w:rFonts w:eastAsia="Times New Roman" w:cs="Times New Roman" w:ascii="Calibri" w:hAnsi="Calibri" w:asciiTheme="minorHAnsi" w:hAnsiTheme="minorHAnsi"/>
          <w:b/>
          <w:bCs/>
          <w:color w:val="auto"/>
          <w:sz w:val="28"/>
          <w:szCs w:val="28"/>
          <w:lang w:eastAsia="fr-FR"/>
        </w:rPr>
        <w:t xml:space="preserve">« </w:t>
      </w:r>
      <w:r>
        <w:rPr>
          <w:rFonts w:eastAsia="Times New Roman" w:cs="Times New Roman" w:ascii="Calibri" w:hAnsi="Calibri" w:asciiTheme="minorHAnsi" w:hAnsiTheme="minorHAnsi"/>
          <w:b/>
          <w:bCs/>
          <w:color w:val="auto"/>
          <w:sz w:val="28"/>
          <w:szCs w:val="28"/>
          <w:lang w:eastAsia="fr-FR"/>
        </w:rPr>
        <w:t>Intuition, Méditation et Alchimie Intérieure</w:t>
      </w:r>
      <w:r>
        <w:rPr>
          <w:rFonts w:eastAsia="Times New Roman" w:cs="Times New Roman" w:ascii="Calibri" w:hAnsi="Calibri" w:asciiTheme="minorHAnsi" w:hAnsiTheme="minorHAnsi"/>
          <w:b/>
          <w:bCs/>
          <w:color w:val="auto"/>
          <w:sz w:val="28"/>
          <w:szCs w:val="28"/>
          <w:lang w:eastAsia="fr-FR"/>
        </w:rPr>
        <w:t>»</w:t>
      </w:r>
    </w:p>
    <w:p>
      <w:pPr>
        <w:pStyle w:val="Normal"/>
        <w:jc w:val="center"/>
        <w:rPr>
          <w:rFonts w:ascii="Calibri" w:hAnsi="Calibri" w:eastAsia="Calibri" w:cs="Arial" w:asciiTheme="minorHAnsi" w:eastAsiaTheme="minorHAnsi" w:hAnsiTheme="minorHAnsi"/>
          <w:b/>
          <w:b/>
          <w:sz w:val="28"/>
          <w:szCs w:val="28"/>
        </w:rPr>
      </w:pPr>
      <w:r>
        <w:rPr>
          <w:rFonts w:eastAsia="Calibri" w:cs="Arial" w:eastAsiaTheme="minorHAnsi"/>
          <w:b/>
          <w:sz w:val="28"/>
          <w:szCs w:val="28"/>
        </w:rPr>
        <w:t xml:space="preserve">28 février </w:t>
      </w:r>
      <w:r>
        <w:rPr>
          <w:rFonts w:eastAsia="Calibri" w:cs="Arial" w:eastAsiaTheme="minorHAnsi"/>
          <w:b/>
          <w:sz w:val="28"/>
          <w:szCs w:val="28"/>
        </w:rPr>
        <w:t>202</w:t>
      </w:r>
      <w:r>
        <w:rPr>
          <w:rFonts w:eastAsia="Calibri" w:cs="Arial" w:eastAsiaTheme="minorHAnsi"/>
          <w:b/>
          <w:sz w:val="28"/>
          <w:szCs w:val="28"/>
        </w:rPr>
        <w:t>1</w:t>
      </w:r>
      <w:r>
        <w:rPr>
          <w:rFonts w:eastAsia="Calibri" w:cs="Arial" w:eastAsiaTheme="minorHAnsi"/>
          <w:b/>
          <w:sz w:val="28"/>
          <w:szCs w:val="28"/>
        </w:rPr>
        <w:t xml:space="preserve"> de 9h</w:t>
      </w:r>
      <w:r>
        <w:rPr>
          <w:rFonts w:eastAsia="Calibri" w:cs="Arial" w:eastAsiaTheme="minorHAnsi"/>
          <w:b/>
          <w:sz w:val="28"/>
          <w:szCs w:val="28"/>
        </w:rPr>
        <w:t>15</w:t>
      </w:r>
      <w:r>
        <w:rPr>
          <w:rFonts w:eastAsia="Calibri" w:cs="Arial" w:eastAsiaTheme="minorHAnsi"/>
          <w:b/>
          <w:sz w:val="28"/>
          <w:szCs w:val="28"/>
        </w:rPr>
        <w:t xml:space="preserve"> à 16h</w:t>
      </w:r>
      <w:r>
        <w:rPr>
          <w:rFonts w:eastAsia="Calibri" w:cs="Arial" w:eastAsiaTheme="minorHAnsi"/>
          <w:b/>
          <w:sz w:val="28"/>
          <w:szCs w:val="28"/>
        </w:rPr>
        <w:t>15</w:t>
      </w:r>
    </w:p>
    <w:p>
      <w:pPr>
        <w:pStyle w:val="Normal"/>
        <w:jc w:val="center"/>
        <w:rPr>
          <w:rFonts w:ascii="Calibri" w:hAnsi="Calibri" w:eastAsia="Calibri" w:cs="Arial" w:asciiTheme="minorHAnsi" w:eastAsiaTheme="minorHAnsi" w:hAnsiTheme="minorHAnsi"/>
          <w:sz w:val="28"/>
          <w:szCs w:val="28"/>
        </w:rPr>
      </w:pPr>
      <w:r>
        <w:rPr>
          <w:rFonts w:eastAsia="Calibri" w:cs="Arial" w:eastAsiaTheme="minorHAnsi"/>
          <w:sz w:val="28"/>
          <w:szCs w:val="28"/>
        </w:rPr>
        <w:t>Lieu </w:t>
      </w:r>
      <w:r>
        <w:rPr>
          <w:rFonts w:eastAsia="Calibri" w:cs="Arial" w:eastAsiaTheme="minorHAnsi"/>
          <w:sz w:val="24"/>
          <w:szCs w:val="24"/>
        </w:rPr>
        <w:t>:</w:t>
      </w:r>
      <w:r>
        <w:rPr>
          <w:rStyle w:val="Accentuation"/>
          <w:sz w:val="24"/>
          <w:szCs w:val="24"/>
        </w:rPr>
        <w:t xml:space="preserve"> </w:t>
      </w:r>
      <w:r>
        <w:rPr>
          <w:rStyle w:val="Contactmisc"/>
          <w:sz w:val="28"/>
          <w:szCs w:val="28"/>
        </w:rPr>
        <w:t>Espace Alliance, 32 rue de la Gare 57160 Moulins-Lès-Metz</w:t>
      </w:r>
    </w:p>
    <w:p>
      <w:pPr>
        <w:pStyle w:val="Normal"/>
        <w:jc w:val="center"/>
        <w:rPr>
          <w:rFonts w:ascii="Calibri" w:hAnsi="Calibri" w:eastAsia="Calibri" w:cs="Arial" w:asciiTheme="minorHAnsi" w:eastAsiaTheme="minorHAnsi" w:hAnsiTheme="minorHAnsi"/>
          <w:b/>
          <w:b/>
          <w:sz w:val="28"/>
          <w:szCs w:val="28"/>
          <w:lang w:val="en-US"/>
        </w:rPr>
      </w:pPr>
      <w:r>
        <w:rPr>
          <w:rFonts w:eastAsia="Calibri" w:cs="Arial" w:eastAsiaTheme="minorHAnsi"/>
          <w:b/>
          <w:sz w:val="28"/>
          <w:szCs w:val="28"/>
          <w:lang w:val="en-US"/>
        </w:rPr>
        <w:t xml:space="preserve">Brigitte Hendricks, </w:t>
      </w:r>
      <w:hyperlink r:id="rId3" w:tgtFrame="_blank">
        <w:r>
          <w:rPr>
            <w:rFonts w:eastAsia="Times New Roman" w:cs="Arial"/>
            <w:bCs/>
            <w:color w:val="0000FF"/>
            <w:sz w:val="28"/>
            <w:szCs w:val="28"/>
            <w:u w:val="single"/>
            <w:lang w:val="en-US"/>
          </w:rPr>
          <w:t>www.touchand.fr</w:t>
        </w:r>
      </w:hyperlink>
      <w:r>
        <w:rPr>
          <w:rFonts w:eastAsia="Times New Roman" w:cs="Arial"/>
          <w:bCs/>
          <w:color w:val="0000FF"/>
          <w:sz w:val="28"/>
          <w:szCs w:val="28"/>
          <w:u w:val="single"/>
          <w:lang w:val="en-US"/>
        </w:rPr>
        <w:t xml:space="preserve">  </w:t>
      </w:r>
      <w:r>
        <w:rPr>
          <w:rFonts w:eastAsia="Times New Roman" w:cs="Arial"/>
          <w:bCs/>
          <w:sz w:val="28"/>
          <w:szCs w:val="28"/>
          <w:lang w:val="en-US"/>
        </w:rPr>
        <w:t>06 63 78 11 01 – contact@touchand.fr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Vos coordonnées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Nom et prénom :</w:t>
        <w:tab/>
        <w:tab/>
        <w:tab/>
        <w:tab/>
        <w:tab/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Adresse :</w:t>
        <w:tab/>
        <w:tab/>
        <w:tab/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Téléphone :</w:t>
        <w:tab/>
        <w:tab/>
        <w:tab/>
        <w:tab/>
        <w:tab/>
        <w:tab/>
        <w:t>E-mail :</w:t>
      </w:r>
    </w:p>
    <w:p>
      <w:pPr>
        <w:pStyle w:val="Normal"/>
        <w:spacing w:before="0" w:after="0"/>
        <w:rPr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Modalités d’inscription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Envoyez la fiche d’inscription</w:t>
      </w:r>
      <w:r>
        <w:rPr>
          <w:sz w:val="24"/>
          <w:szCs w:val="24"/>
        </w:rPr>
        <w:t xml:space="preserve"> remplie et signée en l’adressant </w:t>
      </w:r>
      <w:r>
        <w:rPr>
          <w:b/>
          <w:sz w:val="24"/>
          <w:szCs w:val="24"/>
        </w:rPr>
        <w:t xml:space="preserve">à Brigitte Hendricks 1 Bis rue du Four 54700 Pont-à-Mousson </w:t>
      </w:r>
      <w:r>
        <w:rPr>
          <w:sz w:val="24"/>
          <w:szCs w:val="24"/>
        </w:rPr>
        <w:t>accompagnée d’un chèque d’acompte de 40€ (chèque libellé à Brigitte Hendricks) pour confirmer votre participation. Le solde soit 40 € sera à régler sur place.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En cas d’annulation ou de report du stage de notre part, la totalité de l’acompte vous sera remboursé. En cas de désistement de votre part 5 jours avant la date, nous garderons la totalité de votre acompte.</w:t>
      </w:r>
    </w:p>
    <w:p>
      <w:pPr>
        <w:pStyle w:val="Normal"/>
        <w:spacing w:before="0" w:after="0"/>
        <w:rPr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Tarif – repas léger tiré du sac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80 € par person</w:t>
      </w:r>
      <w:bookmarkStart w:id="0" w:name="_GoBack"/>
      <w:bookmarkEnd w:id="0"/>
      <w:r>
        <w:rPr>
          <w:b/>
          <w:sz w:val="24"/>
          <w:szCs w:val="24"/>
        </w:rPr>
        <w:t xml:space="preserve">ne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Date :  </w:t>
        <w:tab/>
        <w:tab/>
        <w:tab/>
        <w:tab/>
        <w:tab/>
        <w:tab/>
        <w:tab/>
        <w:t>Signature précédée de « lu et approuvé »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707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46f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">
    <w:name w:val="Accentuation"/>
    <w:basedOn w:val="DefaultParagraphFont"/>
    <w:uiPriority w:val="20"/>
    <w:qFormat/>
    <w:rsid w:val="00f7152c"/>
    <w:rPr>
      <w:i/>
      <w:iCs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0026b"/>
    <w:rPr>
      <w:rFonts w:ascii="Tahoma" w:hAnsi="Tahoma" w:eastAsia="Calibri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2717c"/>
    <w:rPr>
      <w:rFonts w:ascii="Calibri" w:hAnsi="Calibri" w:eastAsia="Calibri"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2717c"/>
    <w:rPr>
      <w:rFonts w:ascii="Calibri" w:hAnsi="Calibri" w:eastAsia="Calibri" w:cs="Times New Roman"/>
    </w:rPr>
  </w:style>
  <w:style w:type="character" w:styleId="LienInternet">
    <w:name w:val="Lien Internet"/>
    <w:basedOn w:val="DefaultParagraphFont"/>
    <w:uiPriority w:val="99"/>
    <w:unhideWhenUsed/>
    <w:rsid w:val="0001441e"/>
    <w:rPr>
      <w:color w:val="0000FF" w:themeColor="hyperlink"/>
      <w:u w:val="single"/>
    </w:rPr>
  </w:style>
  <w:style w:type="character" w:styleId="Titre3Car" w:customStyle="1">
    <w:name w:val="Titre 3 Car"/>
    <w:basedOn w:val="DefaultParagraphFont"/>
    <w:link w:val="Titre3"/>
    <w:uiPriority w:val="9"/>
    <w:qFormat/>
    <w:rsid w:val="009246f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Contactmisc" w:customStyle="1">
    <w:name w:val="contact-misc"/>
    <w:basedOn w:val="DefaultParagraphFont"/>
    <w:qFormat/>
    <w:rsid w:val="00ca7a69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002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d271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271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touchand.f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1</Pages>
  <Words>151</Words>
  <Characters>766</Characters>
  <CharactersWithSpaces>930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2020-12-04T18:56:00Z</dcterms:created>
  <dc:creator>brigitte</dc:creator>
  <dc:description/>
  <dc:language>fr-FR</dc:language>
  <cp:lastModifiedBy/>
  <cp:lastPrinted>2020-07-01T22:05:00Z</cp:lastPrinted>
  <dcterms:modified xsi:type="dcterms:W3CDTF">2020-12-30T18:10:07Z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